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3448E" w14:textId="77777777" w:rsidR="00FE067E" w:rsidRPr="00384785" w:rsidRDefault="00CD36CF" w:rsidP="00CC1F3B">
      <w:pPr>
        <w:pStyle w:val="TitlePageOrigin"/>
        <w:rPr>
          <w:color w:val="auto"/>
        </w:rPr>
      </w:pPr>
      <w:r w:rsidRPr="00384785">
        <w:rPr>
          <w:color w:val="auto"/>
        </w:rPr>
        <w:t>WEST virginia legislature</w:t>
      </w:r>
    </w:p>
    <w:p w14:paraId="2B19E2B0" w14:textId="77777777" w:rsidR="00CD36CF" w:rsidRPr="00384785" w:rsidRDefault="00CD36CF" w:rsidP="00CC1F3B">
      <w:pPr>
        <w:pStyle w:val="TitlePageSession"/>
        <w:rPr>
          <w:color w:val="auto"/>
        </w:rPr>
      </w:pPr>
      <w:r w:rsidRPr="00384785">
        <w:rPr>
          <w:color w:val="auto"/>
        </w:rPr>
        <w:t>20</w:t>
      </w:r>
      <w:r w:rsidR="007F29DD" w:rsidRPr="00384785">
        <w:rPr>
          <w:color w:val="auto"/>
        </w:rPr>
        <w:t>2</w:t>
      </w:r>
      <w:r w:rsidR="004D2CC5" w:rsidRPr="00384785">
        <w:rPr>
          <w:color w:val="auto"/>
        </w:rPr>
        <w:t>3</w:t>
      </w:r>
      <w:r w:rsidRPr="00384785">
        <w:rPr>
          <w:color w:val="auto"/>
        </w:rPr>
        <w:t xml:space="preserve"> regular session</w:t>
      </w:r>
    </w:p>
    <w:p w14:paraId="1B1A5162" w14:textId="77777777" w:rsidR="00CD36CF" w:rsidRPr="00384785" w:rsidRDefault="009A64FA" w:rsidP="00CC1F3B">
      <w:pPr>
        <w:pStyle w:val="TitlePageBillPrefix"/>
        <w:rPr>
          <w:color w:val="auto"/>
        </w:rPr>
      </w:pPr>
      <w:sdt>
        <w:sdtPr>
          <w:rPr>
            <w:color w:val="auto"/>
          </w:rPr>
          <w:tag w:val="IntroDate"/>
          <w:id w:val="-1236936958"/>
          <w:placeholder>
            <w:docPart w:val="9F58EB7E528E4C959D912F4268096EB0"/>
          </w:placeholder>
          <w:text/>
        </w:sdtPr>
        <w:sdtEndPr/>
        <w:sdtContent>
          <w:r w:rsidR="00AE48A0" w:rsidRPr="00384785">
            <w:rPr>
              <w:color w:val="auto"/>
            </w:rPr>
            <w:t>Introduced</w:t>
          </w:r>
        </w:sdtContent>
      </w:sdt>
    </w:p>
    <w:p w14:paraId="5BB0CF1A" w14:textId="6118F0DA" w:rsidR="00CD36CF" w:rsidRPr="00384785" w:rsidRDefault="009A64FA" w:rsidP="00CC1F3B">
      <w:pPr>
        <w:pStyle w:val="BillNumber"/>
        <w:rPr>
          <w:color w:val="auto"/>
        </w:rPr>
      </w:pPr>
      <w:sdt>
        <w:sdtPr>
          <w:rPr>
            <w:color w:val="auto"/>
          </w:rPr>
          <w:tag w:val="Chamber"/>
          <w:id w:val="893011969"/>
          <w:lock w:val="sdtLocked"/>
          <w:placeholder>
            <w:docPart w:val="8885A065E0884D64A12F9227AFB4E9FF"/>
          </w:placeholder>
          <w:dropDownList>
            <w:listItem w:displayText="House" w:value="House"/>
            <w:listItem w:displayText="Senate" w:value="Senate"/>
          </w:dropDownList>
        </w:sdtPr>
        <w:sdtEndPr/>
        <w:sdtContent>
          <w:r w:rsidR="005D7E17" w:rsidRPr="00384785">
            <w:rPr>
              <w:color w:val="auto"/>
            </w:rPr>
            <w:t>Senate</w:t>
          </w:r>
        </w:sdtContent>
      </w:sdt>
      <w:r w:rsidR="00303684" w:rsidRPr="00384785">
        <w:rPr>
          <w:color w:val="auto"/>
        </w:rPr>
        <w:t xml:space="preserve"> </w:t>
      </w:r>
      <w:r w:rsidR="00CD36CF" w:rsidRPr="00384785">
        <w:rPr>
          <w:color w:val="auto"/>
        </w:rPr>
        <w:t xml:space="preserve">Bill </w:t>
      </w:r>
      <w:sdt>
        <w:sdtPr>
          <w:rPr>
            <w:color w:val="auto"/>
          </w:rPr>
          <w:tag w:val="BNum"/>
          <w:id w:val="1645317809"/>
          <w:lock w:val="sdtLocked"/>
          <w:placeholder>
            <w:docPart w:val="215145B8C09549DB9A4F1EE05951FBD0"/>
          </w:placeholder>
          <w:text/>
        </w:sdtPr>
        <w:sdtEndPr/>
        <w:sdtContent>
          <w:r w:rsidR="003F467D">
            <w:rPr>
              <w:color w:val="auto"/>
            </w:rPr>
            <w:t>596</w:t>
          </w:r>
        </w:sdtContent>
      </w:sdt>
    </w:p>
    <w:p w14:paraId="2906029F" w14:textId="6D08FA24" w:rsidR="00CD36CF" w:rsidRPr="00384785" w:rsidRDefault="00CD36CF" w:rsidP="00CC1F3B">
      <w:pPr>
        <w:pStyle w:val="Sponsors"/>
        <w:rPr>
          <w:color w:val="auto"/>
        </w:rPr>
      </w:pPr>
      <w:r w:rsidRPr="00384785">
        <w:rPr>
          <w:color w:val="auto"/>
        </w:rPr>
        <w:t xml:space="preserve">By </w:t>
      </w:r>
      <w:sdt>
        <w:sdtPr>
          <w:rPr>
            <w:color w:val="auto"/>
          </w:rPr>
          <w:tag w:val="Sponsors"/>
          <w:id w:val="1589585889"/>
          <w:placeholder>
            <w:docPart w:val="DB4298C20AE74F6991550A7710463368"/>
          </w:placeholder>
          <w:text w:multiLine="1"/>
        </w:sdtPr>
        <w:sdtEndPr/>
        <w:sdtContent>
          <w:r w:rsidR="00936776" w:rsidRPr="00384785">
            <w:rPr>
              <w:color w:val="auto"/>
            </w:rPr>
            <w:t>Senators Barrett</w:t>
          </w:r>
          <w:r w:rsidR="00D32F2D">
            <w:rPr>
              <w:color w:val="auto"/>
            </w:rPr>
            <w:t xml:space="preserve"> and Tarr</w:t>
          </w:r>
        </w:sdtContent>
      </w:sdt>
    </w:p>
    <w:p w14:paraId="669F4FFF" w14:textId="7CB5D996" w:rsidR="00E831B3" w:rsidRPr="00384785" w:rsidRDefault="00CD36CF" w:rsidP="00CC1F3B">
      <w:pPr>
        <w:pStyle w:val="References"/>
        <w:rPr>
          <w:color w:val="auto"/>
        </w:rPr>
      </w:pPr>
      <w:r w:rsidRPr="00384785">
        <w:rPr>
          <w:color w:val="auto"/>
        </w:rPr>
        <w:t>[</w:t>
      </w:r>
      <w:sdt>
        <w:sdtPr>
          <w:rPr>
            <w:color w:val="auto"/>
          </w:rPr>
          <w:tag w:val="References"/>
          <w:id w:val="-1043047873"/>
          <w:placeholder>
            <w:docPart w:val="50DE055F8E8D498B8E72780E49432FA5"/>
          </w:placeholder>
          <w:text w:multiLine="1"/>
        </w:sdtPr>
        <w:sdtEndPr/>
        <w:sdtContent>
          <w:r w:rsidR="002800A1" w:rsidRPr="00384785">
            <w:rPr>
              <w:color w:val="auto"/>
            </w:rPr>
            <w:t>Introduced</w:t>
          </w:r>
          <w:r w:rsidR="003F467D">
            <w:rPr>
              <w:color w:val="auto"/>
            </w:rPr>
            <w:t xml:space="preserve"> February 09, 2023</w:t>
          </w:r>
          <w:r w:rsidR="002800A1" w:rsidRPr="00384785">
            <w:rPr>
              <w:color w:val="auto"/>
            </w:rPr>
            <w:t>; referred</w:t>
          </w:r>
          <w:r w:rsidR="002800A1" w:rsidRPr="00384785">
            <w:rPr>
              <w:color w:val="auto"/>
            </w:rPr>
            <w:br/>
            <w:t>to the Committee on</w:t>
          </w:r>
          <w:r w:rsidR="00E80A0A" w:rsidRPr="00384785">
            <w:rPr>
              <w:color w:val="auto"/>
            </w:rPr>
            <w:t xml:space="preserve"> </w:t>
          </w:r>
          <w:r w:rsidR="009A64FA">
            <w:rPr>
              <w:color w:val="auto"/>
            </w:rPr>
            <w:t>Finance</w:t>
          </w:r>
        </w:sdtContent>
      </w:sdt>
      <w:r w:rsidRPr="00384785">
        <w:rPr>
          <w:color w:val="auto"/>
        </w:rPr>
        <w:t>]</w:t>
      </w:r>
    </w:p>
    <w:p w14:paraId="08CCD95C" w14:textId="36E8DEF9" w:rsidR="00303684" w:rsidRPr="00384785" w:rsidRDefault="0000526A" w:rsidP="00CC1F3B">
      <w:pPr>
        <w:pStyle w:val="TitleSection"/>
        <w:rPr>
          <w:color w:val="auto"/>
        </w:rPr>
      </w:pPr>
      <w:r w:rsidRPr="00384785">
        <w:rPr>
          <w:color w:val="auto"/>
        </w:rPr>
        <w:lastRenderedPageBreak/>
        <w:t>A BILL</w:t>
      </w:r>
      <w:r w:rsidR="008858B8" w:rsidRPr="00384785">
        <w:rPr>
          <w:color w:val="auto"/>
        </w:rPr>
        <w:t xml:space="preserve"> to amend and </w:t>
      </w:r>
      <w:r w:rsidR="002800A1" w:rsidRPr="00384785">
        <w:rPr>
          <w:color w:val="auto"/>
        </w:rPr>
        <w:t>reenact</w:t>
      </w:r>
      <w:r w:rsidR="008858B8" w:rsidRPr="00384785">
        <w:rPr>
          <w:color w:val="auto"/>
        </w:rPr>
        <w:t xml:space="preserve"> §15A-3-16 of the Code of West Virginia, 1931, as amended; relating to the payment of payment for housing and maintenance of inmates; establishing a means of calculating fees; providing for a reduced rate in certain circumstances; providing for an enhanced rate in certain circumstances; providing for recalculation every decennial; requiring publication on the agency webpage; establishing an effective date; and providing for official and personal liability for payment.  </w:t>
      </w:r>
    </w:p>
    <w:p w14:paraId="67527FBB" w14:textId="568CACE7" w:rsidR="002800A1" w:rsidRPr="00384785" w:rsidRDefault="00303684" w:rsidP="002800A1">
      <w:pPr>
        <w:pStyle w:val="EnactingClause"/>
        <w:rPr>
          <w:color w:val="auto"/>
        </w:rPr>
      </w:pPr>
      <w:r w:rsidRPr="00384785">
        <w:rPr>
          <w:color w:val="auto"/>
        </w:rPr>
        <w:t>Be it enacted by the Legislature of West Virginia:</w:t>
      </w:r>
      <w:r w:rsidR="002800A1" w:rsidRPr="00384785">
        <w:rPr>
          <w:color w:val="auto"/>
        </w:rPr>
        <w:t xml:space="preserve"> </w:t>
      </w:r>
    </w:p>
    <w:p w14:paraId="2F6B33C1" w14:textId="77777777" w:rsidR="002800A1" w:rsidRPr="00384785" w:rsidRDefault="002800A1" w:rsidP="00A6232B">
      <w:pPr>
        <w:pStyle w:val="SectionHeading"/>
        <w:rPr>
          <w:color w:val="auto"/>
        </w:rPr>
        <w:sectPr w:rsidR="002800A1" w:rsidRPr="00384785" w:rsidSect="00AA66C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BD4025C" w14:textId="704C7487" w:rsidR="002800A1" w:rsidRPr="00384785" w:rsidRDefault="002800A1" w:rsidP="002800A1">
      <w:pPr>
        <w:pStyle w:val="ArticleHeading"/>
        <w:rPr>
          <w:color w:val="auto"/>
        </w:rPr>
      </w:pPr>
      <w:r w:rsidRPr="00384785">
        <w:rPr>
          <w:color w:val="auto"/>
        </w:rPr>
        <w:t xml:space="preserve">ARTICLE 3. Division of Corrections and rehabilitation. </w:t>
      </w:r>
    </w:p>
    <w:p w14:paraId="041BC7A3" w14:textId="6A26A345" w:rsidR="00936776" w:rsidRPr="00384785" w:rsidRDefault="00936776" w:rsidP="00A6232B">
      <w:pPr>
        <w:pStyle w:val="SectionHeading"/>
        <w:rPr>
          <w:color w:val="auto"/>
        </w:rPr>
      </w:pPr>
      <w:r w:rsidRPr="00384785">
        <w:rPr>
          <w:color w:val="auto"/>
        </w:rPr>
        <w:t>§15A-3-16. Funds for operations of jails under the jurisdiction of the commissioner.</w:t>
      </w:r>
    </w:p>
    <w:p w14:paraId="38C66326" w14:textId="77777777" w:rsidR="00936776" w:rsidRPr="00384785" w:rsidRDefault="00936776" w:rsidP="00A6232B">
      <w:pPr>
        <w:pStyle w:val="SectionBody"/>
        <w:rPr>
          <w:color w:val="auto"/>
        </w:rPr>
        <w:sectPr w:rsidR="00936776" w:rsidRPr="00384785" w:rsidSect="00AA66CB">
          <w:type w:val="continuous"/>
          <w:pgSz w:w="12240" w:h="15840" w:code="1"/>
          <w:pgMar w:top="1440" w:right="1440" w:bottom="1440" w:left="1440" w:header="720" w:footer="720" w:gutter="0"/>
          <w:lnNumType w:countBy="1" w:restart="newSection"/>
          <w:cols w:space="720"/>
          <w:titlePg/>
          <w:docGrid w:linePitch="360"/>
        </w:sectPr>
      </w:pPr>
    </w:p>
    <w:p w14:paraId="2DD685B8" w14:textId="77777777" w:rsidR="00936776" w:rsidRPr="00384785" w:rsidRDefault="00936776" w:rsidP="00A6232B">
      <w:pPr>
        <w:pStyle w:val="SectionBody"/>
        <w:rPr>
          <w:color w:val="auto"/>
        </w:rPr>
      </w:pPr>
      <w:r w:rsidRPr="00384785">
        <w:rPr>
          <w:color w:val="auto"/>
        </w:rPr>
        <w:t>(a) Any special revenue funds previously administered by the Regional Jail and Correctional Facility Authority or its executive director are continued, and shall be administered by the commissioner.</w:t>
      </w:r>
    </w:p>
    <w:p w14:paraId="19D4A050" w14:textId="77777777" w:rsidR="00936776" w:rsidRPr="00384785" w:rsidRDefault="00936776" w:rsidP="00A6232B">
      <w:pPr>
        <w:pStyle w:val="SectionBody"/>
        <w:rPr>
          <w:color w:val="auto"/>
        </w:rPr>
      </w:pPr>
      <w:r w:rsidRPr="00384785">
        <w:rPr>
          <w:color w:val="auto"/>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384785">
        <w:rPr>
          <w:i/>
          <w:color w:val="auto"/>
        </w:rPr>
        <w:t>Provided</w:t>
      </w:r>
      <w:r w:rsidRPr="00384785">
        <w:rPr>
          <w:color w:val="auto"/>
        </w:rPr>
        <w:t xml:space="preserve">, That funds may be utilized on a pro rata basis for shared staff and for operational expenses of facilities being used as both prisons and jails.  </w:t>
      </w:r>
    </w:p>
    <w:p w14:paraId="0D16E6F2" w14:textId="77777777" w:rsidR="00936776" w:rsidRPr="00384785" w:rsidRDefault="00936776" w:rsidP="00A6232B">
      <w:pPr>
        <w:pStyle w:val="SectionBody"/>
        <w:rPr>
          <w:color w:val="auto"/>
        </w:rPr>
      </w:pPr>
      <w:r w:rsidRPr="00384785">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42A68923" w14:textId="77777777" w:rsidR="00936776" w:rsidRPr="00384785" w:rsidRDefault="00936776" w:rsidP="00A6232B">
      <w:pPr>
        <w:pStyle w:val="SectionBody"/>
        <w:rPr>
          <w:color w:val="auto"/>
        </w:rPr>
      </w:pPr>
      <w:r w:rsidRPr="00384785">
        <w:rPr>
          <w:color w:val="auto"/>
        </w:rPr>
        <w:t>(d) These funds consist of the following:</w:t>
      </w:r>
    </w:p>
    <w:p w14:paraId="09E7D88A" w14:textId="77777777" w:rsidR="00936776" w:rsidRPr="00384785" w:rsidRDefault="00936776" w:rsidP="00A6232B">
      <w:pPr>
        <w:pStyle w:val="SectionBody"/>
        <w:rPr>
          <w:color w:val="auto"/>
        </w:rPr>
      </w:pPr>
      <w:r w:rsidRPr="00384785">
        <w:rPr>
          <w:color w:val="auto"/>
        </w:rPr>
        <w:t>(1) Moneys collected and deposited in the State Treasury which are specifically designated by Acts of the Legislature for inclusion in these funds;</w:t>
      </w:r>
    </w:p>
    <w:p w14:paraId="1E6ACAED" w14:textId="77777777" w:rsidR="00936776" w:rsidRPr="00384785" w:rsidRDefault="00936776" w:rsidP="00A6232B">
      <w:pPr>
        <w:pStyle w:val="SectionBody"/>
        <w:rPr>
          <w:color w:val="auto"/>
        </w:rPr>
      </w:pPr>
      <w:r w:rsidRPr="00384785">
        <w:rPr>
          <w:color w:val="auto"/>
        </w:rPr>
        <w:t xml:space="preserve">(2) Contributions, grants, and gifts from any source, both public and private, specifically </w:t>
      </w:r>
      <w:r w:rsidRPr="00384785">
        <w:rPr>
          <w:color w:val="auto"/>
        </w:rPr>
        <w:lastRenderedPageBreak/>
        <w:t>directed to the operations of jails under the control of the commissioner;</w:t>
      </w:r>
    </w:p>
    <w:p w14:paraId="01F7A0B2" w14:textId="77777777" w:rsidR="00936776" w:rsidRPr="00384785" w:rsidRDefault="00936776" w:rsidP="00A6232B">
      <w:pPr>
        <w:pStyle w:val="SectionBody"/>
        <w:rPr>
          <w:color w:val="auto"/>
        </w:rPr>
      </w:pPr>
      <w:r w:rsidRPr="00384785">
        <w:rPr>
          <w:color w:val="auto"/>
        </w:rPr>
        <w:t>(3) All sums paid pursuant to §15A-3-16(g) of this code; and</w:t>
      </w:r>
    </w:p>
    <w:p w14:paraId="13DC81CB" w14:textId="77777777" w:rsidR="00936776" w:rsidRPr="00384785" w:rsidRDefault="00936776" w:rsidP="00A6232B">
      <w:pPr>
        <w:pStyle w:val="SectionBody"/>
        <w:rPr>
          <w:color w:val="auto"/>
        </w:rPr>
      </w:pPr>
      <w:r w:rsidRPr="00384785">
        <w:rPr>
          <w:color w:val="auto"/>
        </w:rPr>
        <w:t>(4) All interest earned on investments made by the state from moneys deposited in these funds.</w:t>
      </w:r>
    </w:p>
    <w:p w14:paraId="0D6BF3E9" w14:textId="77777777" w:rsidR="00936776" w:rsidRPr="00384785" w:rsidRDefault="00936776" w:rsidP="00A6232B">
      <w:pPr>
        <w:pStyle w:val="SectionBody"/>
        <w:rPr>
          <w:color w:val="auto"/>
        </w:rPr>
      </w:pPr>
      <w:r w:rsidRPr="00384785">
        <w:rPr>
          <w:color w:val="auto"/>
        </w:rPr>
        <w:t>(e) The amounts deposited in these funds shall be accounted for and expended in the following manner:</w:t>
      </w:r>
    </w:p>
    <w:p w14:paraId="0178EDBE" w14:textId="77777777" w:rsidR="00936776" w:rsidRPr="00384785" w:rsidRDefault="00936776" w:rsidP="00A6232B">
      <w:pPr>
        <w:pStyle w:val="SectionBody"/>
        <w:rPr>
          <w:color w:val="auto"/>
        </w:rPr>
      </w:pPr>
      <w:r w:rsidRPr="00384785">
        <w:rPr>
          <w:color w:val="auto"/>
        </w:rPr>
        <w:t>(1) Amounts deposited shall be pledged first to the debt service on any bonded indebtedness;</w:t>
      </w:r>
    </w:p>
    <w:p w14:paraId="17453910" w14:textId="77777777" w:rsidR="00936776" w:rsidRPr="00384785" w:rsidRDefault="00936776" w:rsidP="00A6232B">
      <w:pPr>
        <w:pStyle w:val="SectionBody"/>
        <w:rPr>
          <w:color w:val="auto"/>
        </w:rPr>
      </w:pPr>
      <w:r w:rsidRPr="00384785">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55AAE6A4" w14:textId="77777777" w:rsidR="00936776" w:rsidRPr="00384785" w:rsidRDefault="00936776" w:rsidP="00A6232B">
      <w:pPr>
        <w:pStyle w:val="SectionBody"/>
        <w:rPr>
          <w:color w:val="auto"/>
        </w:rPr>
      </w:pPr>
      <w:r w:rsidRPr="00384785">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185F0007" w14:textId="77777777" w:rsidR="00936776" w:rsidRPr="00384785" w:rsidRDefault="00936776" w:rsidP="00A6232B">
      <w:pPr>
        <w:pStyle w:val="SectionBody"/>
        <w:rPr>
          <w:color w:val="auto"/>
        </w:rPr>
      </w:pPr>
      <w:r w:rsidRPr="00384785">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0F90D1A1" w14:textId="77777777" w:rsidR="00936776" w:rsidRPr="00384785" w:rsidRDefault="00936776" w:rsidP="00A6232B">
      <w:pPr>
        <w:pStyle w:val="SectionBody"/>
        <w:rPr>
          <w:color w:val="auto"/>
        </w:rPr>
      </w:pPr>
      <w:r w:rsidRPr="00384785">
        <w:rPr>
          <w:color w:val="auto"/>
        </w:rPr>
        <w:t>(5) Any amounts deposited in these funds from other sources permitted by this article shall be expended based on particular needs to be determined by the commissioner.</w:t>
      </w:r>
    </w:p>
    <w:p w14:paraId="41C6D319" w14:textId="77777777" w:rsidR="00936776" w:rsidRPr="00384785" w:rsidRDefault="00936776" w:rsidP="00A6232B">
      <w:pPr>
        <w:pStyle w:val="SectionBody"/>
        <w:rPr>
          <w:color w:val="auto"/>
        </w:rPr>
      </w:pPr>
      <w:r w:rsidRPr="00384785">
        <w:rPr>
          <w:color w:val="auto"/>
        </w:rPr>
        <w:t xml:space="preserve">(f)(1)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w:t>
      </w:r>
      <w:r w:rsidRPr="00384785">
        <w:rPr>
          <w:color w:val="auto"/>
        </w:rPr>
        <w:lastRenderedPageBreak/>
        <w:t>by the Jail Facilities Standards Commission, and whom the sheriff or the circuit court elects to incarcerate therein.</w:t>
      </w:r>
    </w:p>
    <w:p w14:paraId="039D361C" w14:textId="77777777" w:rsidR="00936776" w:rsidRPr="00384785" w:rsidRDefault="00936776" w:rsidP="00A6232B">
      <w:pPr>
        <w:pStyle w:val="SectionBody"/>
        <w:rPr>
          <w:color w:val="auto"/>
        </w:rPr>
      </w:pPr>
      <w:r w:rsidRPr="00384785">
        <w:rPr>
          <w:color w:val="auto"/>
        </w:rPr>
        <w:t>(2) Notwithstanding the provisions of §15A-3-16(f)(1) of this code, circuit and magistrate courts are authorized to:</w:t>
      </w:r>
    </w:p>
    <w:p w14:paraId="41318359" w14:textId="77777777" w:rsidR="00936776" w:rsidRPr="00384785" w:rsidRDefault="00936776" w:rsidP="00A6232B">
      <w:pPr>
        <w:pStyle w:val="SectionBody"/>
        <w:rPr>
          <w:color w:val="auto"/>
        </w:rPr>
      </w:pPr>
      <w:r w:rsidRPr="00384785">
        <w:rPr>
          <w:color w:val="auto"/>
        </w:rPr>
        <w:t>(A) Detain persons who have been arrested or charged with a crime in a county or municipal jail specified as appropriate under the standards and procedures referenced in §15A-3-16(f)(1) of this code, for a period not to exceed 96 hours; or</w:t>
      </w:r>
    </w:p>
    <w:p w14:paraId="2388C97F" w14:textId="77777777" w:rsidR="00936776" w:rsidRPr="00384785" w:rsidRDefault="00936776" w:rsidP="00A6232B">
      <w:pPr>
        <w:pStyle w:val="SectionBody"/>
        <w:rPr>
          <w:color w:val="auto"/>
        </w:rPr>
      </w:pPr>
      <w:r w:rsidRPr="00384785">
        <w:rPr>
          <w:color w:val="auto"/>
        </w:rPr>
        <w:t>(B) Commit persons convicted of a crime in a county or municipal jail, specified as appropriate under the standards and procedures referenced in §15A-3-16(f)(1) of this code, for a period not to exceed 14 days.</w:t>
      </w:r>
    </w:p>
    <w:p w14:paraId="51A6D0A5" w14:textId="1419AA86" w:rsidR="00936776" w:rsidRPr="00384785" w:rsidRDefault="00936776" w:rsidP="00A6232B">
      <w:pPr>
        <w:pStyle w:val="SectionBody"/>
        <w:rPr>
          <w:color w:val="auto"/>
        </w:rPr>
      </w:pPr>
      <w:r w:rsidRPr="00384785">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w:t>
      </w:r>
      <w:r w:rsidRPr="00384785">
        <w:rPr>
          <w:strike/>
          <w:color w:val="auto"/>
        </w:rPr>
        <w:t xml:space="preserve">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384785">
        <w:rPr>
          <w:i/>
          <w:strike/>
          <w:color w:val="auto"/>
        </w:rPr>
        <w:t>Provided</w:t>
      </w:r>
      <w:r w:rsidRPr="00384785">
        <w:rPr>
          <w:strike/>
          <w:color w:val="auto"/>
        </w:rPr>
        <w:t>, That beginning July 1, 2018, and continuing through July 1, 2023, in no case shall any county or municipality be required to pay a rate that exceeds $48.25 per day, per inmate. Nothing in this section shall be construed to mean that the per diem cannot be decreased or be less than $48.25 per day per inmate</w:t>
      </w:r>
      <w:r w:rsidR="00686D1D" w:rsidRPr="00384785">
        <w:rPr>
          <w:color w:val="auto"/>
        </w:rPr>
        <w:t xml:space="preserve"> </w:t>
      </w:r>
      <w:r w:rsidR="00686D1D" w:rsidRPr="00384785">
        <w:rPr>
          <w:color w:val="auto"/>
          <w:u w:val="single"/>
        </w:rPr>
        <w:t>as set forth in subsection (k) of this section</w:t>
      </w:r>
      <w:r w:rsidRPr="00384785">
        <w:rPr>
          <w:color w:val="auto"/>
          <w:u w:val="single"/>
        </w:rPr>
        <w:t>.</w:t>
      </w:r>
      <w:r w:rsidRPr="00384785">
        <w:rPr>
          <w:color w:val="auto"/>
        </w:rPr>
        <w:t xml:space="preserve">  </w:t>
      </w:r>
    </w:p>
    <w:p w14:paraId="079F3D09" w14:textId="77777777" w:rsidR="00936776" w:rsidRPr="00384785" w:rsidRDefault="00936776" w:rsidP="00A6232B">
      <w:pPr>
        <w:pStyle w:val="SectionBody"/>
        <w:rPr>
          <w:color w:val="auto"/>
        </w:rPr>
      </w:pPr>
      <w:r w:rsidRPr="00384785">
        <w:rPr>
          <w:color w:val="auto"/>
        </w:rPr>
        <w:t xml:space="preserve">(h) The per diem costs for incarcerating inmates may not include the cost of construction, acquisition, or renovation of the regional jail facilities: </w:t>
      </w:r>
      <w:r w:rsidRPr="00384785">
        <w:rPr>
          <w:i/>
          <w:color w:val="auto"/>
        </w:rPr>
        <w:t>Provided</w:t>
      </w:r>
      <w:r w:rsidRPr="00384785">
        <w:rPr>
          <w:color w:val="auto"/>
        </w:rPr>
        <w:t xml:space="preserve">,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w:t>
      </w:r>
      <w:r w:rsidRPr="00384785">
        <w:rPr>
          <w:color w:val="auto"/>
        </w:rPr>
        <w:lastRenderedPageBreak/>
        <w:t>incarceration, subsequent per diem charges shall be made upon a county only as subsequent intervals of 24 hours pass from the original time of incarceration.</w:t>
      </w:r>
    </w:p>
    <w:p w14:paraId="02F535C0" w14:textId="39485507" w:rsidR="00936776" w:rsidRPr="00384785" w:rsidRDefault="00936776" w:rsidP="00A6232B">
      <w:pPr>
        <w:pStyle w:val="SectionBody"/>
        <w:rPr>
          <w:color w:val="auto"/>
          <w:u w:val="single"/>
        </w:rPr>
      </w:pPr>
      <w:r w:rsidRPr="00384785">
        <w:rPr>
          <w:color w:val="auto"/>
        </w:rPr>
        <w:t xml:space="preserve">(i)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 </w:t>
      </w:r>
      <w:r w:rsidRPr="00384785">
        <w:rPr>
          <w:i/>
          <w:color w:val="auto"/>
        </w:rPr>
        <w:t>Provided</w:t>
      </w:r>
      <w:r w:rsidRPr="00384785">
        <w:rPr>
          <w:color w:val="auto"/>
        </w:rPr>
        <w:t>,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r w:rsidR="00D77903" w:rsidRPr="00384785">
        <w:rPr>
          <w:color w:val="auto"/>
        </w:rPr>
        <w:t xml:space="preserve">  </w:t>
      </w:r>
    </w:p>
    <w:p w14:paraId="141BB210" w14:textId="77777777" w:rsidR="00936776" w:rsidRPr="00384785" w:rsidRDefault="00936776" w:rsidP="00A6232B">
      <w:pPr>
        <w:pStyle w:val="SectionBody"/>
        <w:rPr>
          <w:color w:val="auto"/>
        </w:rPr>
      </w:pPr>
      <w:r w:rsidRPr="00384785">
        <w:rPr>
          <w:color w:val="auto"/>
        </w:rPr>
        <w:t>(j)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in §62-12-7a of this code.</w:t>
      </w:r>
    </w:p>
    <w:p w14:paraId="2D05CD5B" w14:textId="55179100" w:rsidR="00936776" w:rsidRPr="00384785" w:rsidRDefault="00936776" w:rsidP="00384785">
      <w:pPr>
        <w:pStyle w:val="SectionBody"/>
        <w:rPr>
          <w:color w:val="auto"/>
        </w:rPr>
        <w:sectPr w:rsidR="00936776" w:rsidRPr="00384785" w:rsidSect="00AA66CB">
          <w:type w:val="continuous"/>
          <w:pgSz w:w="12240" w:h="15840" w:code="1"/>
          <w:pgMar w:top="1440" w:right="1440" w:bottom="1440" w:left="1440" w:header="720" w:footer="720" w:gutter="0"/>
          <w:lnNumType w:countBy="1" w:restart="newSection"/>
          <w:cols w:space="720"/>
          <w:docGrid w:linePitch="360"/>
        </w:sectPr>
      </w:pPr>
      <w:r w:rsidRPr="00384785">
        <w:rPr>
          <w:strike/>
          <w:color w:val="auto"/>
        </w:rPr>
        <w:t>(k)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January 1, 2021, and January 1, 2023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2023</w:t>
      </w:r>
    </w:p>
    <w:p w14:paraId="54217A37" w14:textId="07C138CA" w:rsidR="00260B44" w:rsidRPr="00384785" w:rsidRDefault="00936776" w:rsidP="00BD249C">
      <w:pPr>
        <w:pStyle w:val="SectionBody"/>
        <w:rPr>
          <w:color w:val="auto"/>
          <w:u w:val="single"/>
        </w:rPr>
      </w:pPr>
      <w:r w:rsidRPr="00384785">
        <w:rPr>
          <w:color w:val="auto"/>
          <w:u w:val="single"/>
        </w:rPr>
        <w:lastRenderedPageBreak/>
        <w:t>(</w:t>
      </w:r>
      <w:r w:rsidR="00686D1D" w:rsidRPr="00384785">
        <w:rPr>
          <w:color w:val="auto"/>
          <w:u w:val="single"/>
        </w:rPr>
        <w:t>k</w:t>
      </w:r>
      <w:r w:rsidRPr="00384785">
        <w:rPr>
          <w:color w:val="auto"/>
          <w:u w:val="single"/>
        </w:rPr>
        <w:t xml:space="preserve">) </w:t>
      </w:r>
      <w:r w:rsidR="006811B6" w:rsidRPr="00384785">
        <w:rPr>
          <w:color w:val="auto"/>
          <w:u w:val="single"/>
        </w:rPr>
        <w:t xml:space="preserve">(1) </w:t>
      </w:r>
      <w:r w:rsidRPr="00384785">
        <w:rPr>
          <w:color w:val="auto"/>
          <w:u w:val="single"/>
        </w:rPr>
        <w:t xml:space="preserve">Effective July 1, 2023, the cost per </w:t>
      </w:r>
      <w:r w:rsidR="00A41A74" w:rsidRPr="00384785">
        <w:rPr>
          <w:color w:val="auto"/>
          <w:u w:val="single"/>
        </w:rPr>
        <w:t xml:space="preserve">day per </w:t>
      </w:r>
      <w:r w:rsidR="00BA2337" w:rsidRPr="00384785">
        <w:rPr>
          <w:color w:val="auto"/>
          <w:u w:val="single"/>
        </w:rPr>
        <w:t xml:space="preserve">inmate </w:t>
      </w:r>
      <w:r w:rsidRPr="00384785">
        <w:rPr>
          <w:color w:val="auto"/>
          <w:u w:val="single"/>
        </w:rPr>
        <w:t xml:space="preserve">for an incarcerated inmate shall be determined as </w:t>
      </w:r>
      <w:r w:rsidR="00BD249C" w:rsidRPr="00384785">
        <w:rPr>
          <w:color w:val="auto"/>
          <w:u w:val="single"/>
        </w:rPr>
        <w:t>set forth in this subsection.</w:t>
      </w:r>
      <w:r w:rsidR="00686D1D" w:rsidRPr="00384785">
        <w:rPr>
          <w:color w:val="auto"/>
          <w:u w:val="single"/>
        </w:rPr>
        <w:t xml:space="preserve"> </w:t>
      </w:r>
      <w:r w:rsidR="00E3442A" w:rsidRPr="00384785">
        <w:rPr>
          <w:color w:val="auto"/>
          <w:u w:val="single"/>
        </w:rPr>
        <w:t>T</w:t>
      </w:r>
      <w:r w:rsidR="00260B44" w:rsidRPr="00384785">
        <w:rPr>
          <w:color w:val="auto"/>
          <w:u w:val="single"/>
        </w:rPr>
        <w:t>he base rate per day per inmate rate shall be</w:t>
      </w:r>
      <w:r w:rsidR="00E3442A" w:rsidRPr="00384785">
        <w:rPr>
          <w:color w:val="auto"/>
          <w:u w:val="single"/>
        </w:rPr>
        <w:t xml:space="preserve"> set at</w:t>
      </w:r>
      <w:r w:rsidR="00260B44" w:rsidRPr="00384785">
        <w:rPr>
          <w:color w:val="auto"/>
          <w:u w:val="single"/>
        </w:rPr>
        <w:t xml:space="preserve"> </w:t>
      </w:r>
      <w:r w:rsidR="00686D1D" w:rsidRPr="00384785">
        <w:rPr>
          <w:color w:val="auto"/>
          <w:u w:val="single"/>
        </w:rPr>
        <w:t>$48.25.</w:t>
      </w:r>
      <w:r w:rsidR="00260B44" w:rsidRPr="00384785">
        <w:rPr>
          <w:color w:val="auto"/>
          <w:u w:val="single"/>
        </w:rPr>
        <w:t xml:space="preserve"> Modifications to this base rate </w:t>
      </w:r>
      <w:r w:rsidR="00365993" w:rsidRPr="00384785">
        <w:rPr>
          <w:color w:val="auto"/>
          <w:u w:val="single"/>
        </w:rPr>
        <w:t xml:space="preserve">per day per inmate </w:t>
      </w:r>
      <w:r w:rsidR="00260B44" w:rsidRPr="00384785">
        <w:rPr>
          <w:color w:val="auto"/>
          <w:u w:val="single"/>
        </w:rPr>
        <w:t>shall occur as set forth in this section.</w:t>
      </w:r>
      <w:r w:rsidR="00260B44" w:rsidRPr="00384785">
        <w:rPr>
          <w:color w:val="auto"/>
        </w:rPr>
        <w:t xml:space="preserve">  </w:t>
      </w:r>
      <w:r w:rsidR="00686D1D" w:rsidRPr="00384785">
        <w:rPr>
          <w:color w:val="auto"/>
        </w:rPr>
        <w:t xml:space="preserve"> </w:t>
      </w:r>
      <w:r w:rsidR="00BD249C" w:rsidRPr="00384785">
        <w:rPr>
          <w:color w:val="auto"/>
          <w:u w:val="single"/>
        </w:rPr>
        <w:t xml:space="preserve">  </w:t>
      </w:r>
    </w:p>
    <w:p w14:paraId="43C6C6DA" w14:textId="627FAF31" w:rsidR="00936776" w:rsidRPr="00384785" w:rsidRDefault="00260B44" w:rsidP="00BD249C">
      <w:pPr>
        <w:pStyle w:val="SectionBody"/>
        <w:rPr>
          <w:color w:val="auto"/>
          <w:u w:val="single"/>
        </w:rPr>
      </w:pPr>
      <w:r w:rsidRPr="00384785">
        <w:rPr>
          <w:color w:val="auto"/>
          <w:u w:val="single"/>
        </w:rPr>
        <w:t xml:space="preserve">(2) </w:t>
      </w:r>
      <w:r w:rsidR="009C7E41" w:rsidRPr="00384785">
        <w:rPr>
          <w:color w:val="auto"/>
          <w:u w:val="single"/>
        </w:rPr>
        <w:t xml:space="preserve">On July 1, 2023, the commissioner shall determine the pro rata share of inmate </w:t>
      </w:r>
      <w:r w:rsidR="003C0B9F" w:rsidRPr="00384785">
        <w:rPr>
          <w:color w:val="auto"/>
          <w:u w:val="single"/>
        </w:rPr>
        <w:t>days</w:t>
      </w:r>
      <w:r w:rsidR="009C7E41" w:rsidRPr="00384785">
        <w:rPr>
          <w:color w:val="auto"/>
          <w:u w:val="single"/>
        </w:rPr>
        <w:t xml:space="preserve"> per county.  </w:t>
      </w:r>
      <w:r w:rsidR="003C0B9F" w:rsidRPr="00384785">
        <w:rPr>
          <w:color w:val="auto"/>
          <w:u w:val="single"/>
        </w:rPr>
        <w:t xml:space="preserve">This figure shall be determined by the county’s population as contained in the 2020 United States Census multiplied by .52.  </w:t>
      </w:r>
      <w:r w:rsidR="006811B6" w:rsidRPr="00384785">
        <w:rPr>
          <w:color w:val="auto"/>
          <w:u w:val="single"/>
        </w:rPr>
        <w:t xml:space="preserve">A county’s pro rata share </w:t>
      </w:r>
      <w:r w:rsidR="00BA2337" w:rsidRPr="00384785">
        <w:rPr>
          <w:color w:val="auto"/>
          <w:u w:val="single"/>
        </w:rPr>
        <w:t xml:space="preserve">of inmate </w:t>
      </w:r>
      <w:r w:rsidR="003C0B9F" w:rsidRPr="00384785">
        <w:rPr>
          <w:color w:val="auto"/>
          <w:u w:val="single"/>
        </w:rPr>
        <w:t xml:space="preserve">days </w:t>
      </w:r>
      <w:r w:rsidR="00BD249C" w:rsidRPr="00384785">
        <w:rPr>
          <w:color w:val="auto"/>
          <w:u w:val="single"/>
        </w:rPr>
        <w:t xml:space="preserve">shall </w:t>
      </w:r>
      <w:r w:rsidR="003C0B9F" w:rsidRPr="00384785">
        <w:rPr>
          <w:color w:val="auto"/>
          <w:u w:val="single"/>
        </w:rPr>
        <w:t xml:space="preserve">then </w:t>
      </w:r>
      <w:r w:rsidR="00BD249C" w:rsidRPr="00384785">
        <w:rPr>
          <w:color w:val="auto"/>
          <w:u w:val="single"/>
        </w:rPr>
        <w:t xml:space="preserve">be divided by the population of the State of West Virginia as determined by the </w:t>
      </w:r>
      <w:r w:rsidR="006811B6" w:rsidRPr="00384785">
        <w:rPr>
          <w:color w:val="auto"/>
          <w:u w:val="single"/>
        </w:rPr>
        <w:t xml:space="preserve">2020 </w:t>
      </w:r>
      <w:r w:rsidR="00BD249C" w:rsidRPr="00384785">
        <w:rPr>
          <w:color w:val="auto"/>
          <w:u w:val="single"/>
        </w:rPr>
        <w:t xml:space="preserve">United States Census.  </w:t>
      </w:r>
      <w:r w:rsidR="00D5042E" w:rsidRPr="00384785">
        <w:rPr>
          <w:color w:val="auto"/>
          <w:u w:val="single"/>
        </w:rPr>
        <w:t xml:space="preserve">The result of that calculation </w:t>
      </w:r>
      <w:r w:rsidR="00BD249C" w:rsidRPr="00384785">
        <w:rPr>
          <w:color w:val="auto"/>
          <w:u w:val="single"/>
        </w:rPr>
        <w:t>shall then be multiplied by the population of each county.</w:t>
      </w:r>
      <w:r w:rsidR="00BA2337" w:rsidRPr="00384785">
        <w:rPr>
          <w:color w:val="auto"/>
          <w:u w:val="single"/>
        </w:rPr>
        <w:t xml:space="preserve">  This will set the base number of pro rata </w:t>
      </w:r>
      <w:r w:rsidR="003C0B9F" w:rsidRPr="00384785">
        <w:rPr>
          <w:color w:val="auto"/>
          <w:u w:val="single"/>
        </w:rPr>
        <w:t>days</w:t>
      </w:r>
      <w:r w:rsidR="00BA2337" w:rsidRPr="00384785">
        <w:rPr>
          <w:color w:val="auto"/>
          <w:u w:val="single"/>
        </w:rPr>
        <w:t xml:space="preserve"> for that county.  </w:t>
      </w:r>
      <w:r w:rsidR="00BD249C" w:rsidRPr="00384785">
        <w:rPr>
          <w:color w:val="auto"/>
          <w:u w:val="single"/>
        </w:rPr>
        <w:t xml:space="preserve">  </w:t>
      </w:r>
      <w:r w:rsidR="00936776" w:rsidRPr="00384785">
        <w:rPr>
          <w:color w:val="auto"/>
          <w:u w:val="single"/>
        </w:rPr>
        <w:t xml:space="preserve"> </w:t>
      </w:r>
    </w:p>
    <w:p w14:paraId="00E31F09" w14:textId="4198274B" w:rsidR="00BA2337" w:rsidRPr="00384785" w:rsidRDefault="006811B6" w:rsidP="004238A0">
      <w:pPr>
        <w:pStyle w:val="SectionBody"/>
        <w:rPr>
          <w:color w:val="auto"/>
          <w:u w:val="single"/>
        </w:rPr>
      </w:pPr>
      <w:r w:rsidRPr="00384785">
        <w:rPr>
          <w:color w:val="auto"/>
          <w:u w:val="single"/>
        </w:rPr>
        <w:t>(</w:t>
      </w:r>
      <w:r w:rsidR="00260B44" w:rsidRPr="00384785">
        <w:rPr>
          <w:color w:val="auto"/>
          <w:u w:val="single"/>
        </w:rPr>
        <w:t>3</w:t>
      </w:r>
      <w:r w:rsidRPr="00384785">
        <w:rPr>
          <w:color w:val="auto"/>
          <w:u w:val="single"/>
        </w:rPr>
        <w:t>)</w:t>
      </w:r>
      <w:r w:rsidR="00BA2337" w:rsidRPr="00384785">
        <w:rPr>
          <w:color w:val="auto"/>
          <w:u w:val="single"/>
        </w:rPr>
        <w:t xml:space="preserve"> A county </w:t>
      </w:r>
      <w:r w:rsidR="004238A0" w:rsidRPr="00384785">
        <w:rPr>
          <w:color w:val="auto"/>
          <w:u w:val="single"/>
        </w:rPr>
        <w:t>or municipality</w:t>
      </w:r>
      <w:r w:rsidR="00373315" w:rsidRPr="00384785">
        <w:rPr>
          <w:color w:val="auto"/>
          <w:u w:val="single"/>
        </w:rPr>
        <w:t>,</w:t>
      </w:r>
      <w:r w:rsidR="004238A0" w:rsidRPr="00384785">
        <w:rPr>
          <w:color w:val="auto"/>
          <w:u w:val="single"/>
        </w:rPr>
        <w:t xml:space="preserve"> if the incarceration is a municipal violation, shall pay eighty percent of the </w:t>
      </w:r>
      <w:r w:rsidR="009C7E41" w:rsidRPr="00384785">
        <w:rPr>
          <w:color w:val="auto"/>
          <w:u w:val="single"/>
        </w:rPr>
        <w:t xml:space="preserve">base </w:t>
      </w:r>
      <w:r w:rsidR="00365993" w:rsidRPr="00384785">
        <w:rPr>
          <w:color w:val="auto"/>
          <w:u w:val="single"/>
        </w:rPr>
        <w:t xml:space="preserve">rate </w:t>
      </w:r>
      <w:r w:rsidR="004238A0" w:rsidRPr="00384785">
        <w:rPr>
          <w:color w:val="auto"/>
          <w:u w:val="single"/>
        </w:rPr>
        <w:t xml:space="preserve">per day per inmate cost as set forth in </w:t>
      </w:r>
      <w:r w:rsidR="009C7E41" w:rsidRPr="00384785">
        <w:rPr>
          <w:color w:val="auto"/>
          <w:u w:val="single"/>
        </w:rPr>
        <w:t xml:space="preserve">this </w:t>
      </w:r>
      <w:r w:rsidR="004238A0" w:rsidRPr="00384785">
        <w:rPr>
          <w:color w:val="auto"/>
          <w:u w:val="single"/>
        </w:rPr>
        <w:t xml:space="preserve">subsection </w:t>
      </w:r>
      <w:r w:rsidR="009C7E41" w:rsidRPr="00384785">
        <w:rPr>
          <w:color w:val="auto"/>
          <w:u w:val="single"/>
        </w:rPr>
        <w:t xml:space="preserve">(k)(1) of </w:t>
      </w:r>
      <w:r w:rsidR="004238A0" w:rsidRPr="00384785">
        <w:rPr>
          <w:color w:val="auto"/>
          <w:u w:val="single"/>
        </w:rPr>
        <w:t xml:space="preserve">this section </w:t>
      </w:r>
      <w:r w:rsidR="00BA2337" w:rsidRPr="00384785">
        <w:rPr>
          <w:color w:val="auto"/>
          <w:u w:val="single"/>
        </w:rPr>
        <w:t xml:space="preserve">for any inmate whose period of incarceration is eighty percent less than the base number of pro rata </w:t>
      </w:r>
      <w:r w:rsidR="003C0B9F" w:rsidRPr="00384785">
        <w:rPr>
          <w:color w:val="auto"/>
          <w:u w:val="single"/>
        </w:rPr>
        <w:t>days</w:t>
      </w:r>
      <w:r w:rsidR="00BA2337" w:rsidRPr="00384785">
        <w:rPr>
          <w:color w:val="auto"/>
          <w:u w:val="single"/>
        </w:rPr>
        <w:t xml:space="preserve"> </w:t>
      </w:r>
      <w:r w:rsidRPr="00384785">
        <w:rPr>
          <w:color w:val="auto"/>
          <w:u w:val="single"/>
        </w:rPr>
        <w:t>resulting from the calculation as set forth in subsection (</w:t>
      </w:r>
      <w:r w:rsidR="009C7E41" w:rsidRPr="00384785">
        <w:rPr>
          <w:color w:val="auto"/>
          <w:u w:val="single"/>
        </w:rPr>
        <w:t>k</w:t>
      </w:r>
      <w:r w:rsidRPr="00384785">
        <w:rPr>
          <w:color w:val="auto"/>
          <w:u w:val="single"/>
        </w:rPr>
        <w:t>)(</w:t>
      </w:r>
      <w:r w:rsidR="009C7E41" w:rsidRPr="00384785">
        <w:rPr>
          <w:color w:val="auto"/>
          <w:u w:val="single"/>
        </w:rPr>
        <w:t>2</w:t>
      </w:r>
      <w:r w:rsidRPr="00384785">
        <w:rPr>
          <w:color w:val="auto"/>
          <w:u w:val="single"/>
        </w:rPr>
        <w:t>) of this section</w:t>
      </w:r>
      <w:r w:rsidR="004238A0" w:rsidRPr="00384785">
        <w:rPr>
          <w:color w:val="auto"/>
          <w:u w:val="single"/>
        </w:rPr>
        <w:t>. The rate shall be determined by multiplying the pro rata night figure by eighty percent.  This will set the number of days which the county or municipality shall pay at the reduced rate of eighty percent of the per day per inmate cost as set forth in subsection (</w:t>
      </w:r>
      <w:r w:rsidR="009C7E41" w:rsidRPr="00384785">
        <w:rPr>
          <w:color w:val="auto"/>
          <w:u w:val="single"/>
        </w:rPr>
        <w:t>k</w:t>
      </w:r>
      <w:r w:rsidR="004238A0" w:rsidRPr="00384785">
        <w:rPr>
          <w:color w:val="auto"/>
          <w:u w:val="single"/>
        </w:rPr>
        <w:t>)</w:t>
      </w:r>
      <w:r w:rsidR="009C7E41" w:rsidRPr="00384785">
        <w:rPr>
          <w:color w:val="auto"/>
          <w:u w:val="single"/>
        </w:rPr>
        <w:t>(1)</w:t>
      </w:r>
      <w:r w:rsidR="004238A0" w:rsidRPr="00384785">
        <w:rPr>
          <w:color w:val="auto"/>
          <w:u w:val="single"/>
        </w:rPr>
        <w:t xml:space="preserve"> of this section.  </w:t>
      </w:r>
    </w:p>
    <w:p w14:paraId="6618FC23" w14:textId="4C38AC19" w:rsidR="004238A0" w:rsidRPr="00384785" w:rsidRDefault="004238A0" w:rsidP="004238A0">
      <w:pPr>
        <w:pStyle w:val="SectionBody"/>
        <w:rPr>
          <w:color w:val="auto"/>
          <w:u w:val="single"/>
        </w:rPr>
      </w:pPr>
      <w:r w:rsidRPr="00384785">
        <w:rPr>
          <w:color w:val="auto"/>
          <w:u w:val="single"/>
        </w:rPr>
        <w:t>(</w:t>
      </w:r>
      <w:r w:rsidR="00260B44" w:rsidRPr="00384785">
        <w:rPr>
          <w:color w:val="auto"/>
          <w:u w:val="single"/>
        </w:rPr>
        <w:t>4</w:t>
      </w:r>
      <w:r w:rsidRPr="00384785">
        <w:rPr>
          <w:color w:val="auto"/>
          <w:u w:val="single"/>
        </w:rPr>
        <w:t xml:space="preserve">)  The per day per inmate cost between the reduced rate as </w:t>
      </w:r>
      <w:r w:rsidR="00A41A74" w:rsidRPr="00384785">
        <w:rPr>
          <w:color w:val="auto"/>
          <w:u w:val="single"/>
        </w:rPr>
        <w:t>determined</w:t>
      </w:r>
      <w:r w:rsidRPr="00384785">
        <w:rPr>
          <w:color w:val="auto"/>
          <w:u w:val="single"/>
        </w:rPr>
        <w:t xml:space="preserve"> by subsection (</w:t>
      </w:r>
      <w:r w:rsidR="009C7E41" w:rsidRPr="00384785">
        <w:rPr>
          <w:color w:val="auto"/>
          <w:u w:val="single"/>
        </w:rPr>
        <w:t>k</w:t>
      </w:r>
      <w:r w:rsidRPr="00384785">
        <w:rPr>
          <w:color w:val="auto"/>
          <w:u w:val="single"/>
        </w:rPr>
        <w:t>)(</w:t>
      </w:r>
      <w:r w:rsidR="009C7E41" w:rsidRPr="00384785">
        <w:rPr>
          <w:color w:val="auto"/>
          <w:u w:val="single"/>
        </w:rPr>
        <w:t>3</w:t>
      </w:r>
      <w:r w:rsidRPr="00384785">
        <w:rPr>
          <w:color w:val="auto"/>
          <w:u w:val="single"/>
        </w:rPr>
        <w:t xml:space="preserve">) of this section up to and including the base number of pro rata </w:t>
      </w:r>
      <w:r w:rsidR="003C0B9F" w:rsidRPr="00384785">
        <w:rPr>
          <w:color w:val="auto"/>
          <w:u w:val="single"/>
        </w:rPr>
        <w:t>days</w:t>
      </w:r>
      <w:r w:rsidRPr="00384785">
        <w:rPr>
          <w:color w:val="auto"/>
          <w:u w:val="single"/>
        </w:rPr>
        <w:t xml:space="preserve"> as set determined by subsection (</w:t>
      </w:r>
      <w:r w:rsidR="009C7E41" w:rsidRPr="00384785">
        <w:rPr>
          <w:color w:val="auto"/>
          <w:u w:val="single"/>
        </w:rPr>
        <w:t>k</w:t>
      </w:r>
      <w:r w:rsidRPr="00384785">
        <w:rPr>
          <w:color w:val="auto"/>
          <w:u w:val="single"/>
        </w:rPr>
        <w:t>)(</w:t>
      </w:r>
      <w:r w:rsidR="009C7E41" w:rsidRPr="00384785">
        <w:rPr>
          <w:color w:val="auto"/>
          <w:u w:val="single"/>
        </w:rPr>
        <w:t>2</w:t>
      </w:r>
      <w:r w:rsidRPr="00384785">
        <w:rPr>
          <w:color w:val="auto"/>
          <w:u w:val="single"/>
        </w:rPr>
        <w:t xml:space="preserve">) of this section shall be </w:t>
      </w:r>
      <w:r w:rsidR="00A41A74" w:rsidRPr="00384785">
        <w:rPr>
          <w:color w:val="auto"/>
          <w:u w:val="single"/>
        </w:rPr>
        <w:t>one hundred percent</w:t>
      </w:r>
      <w:r w:rsidRPr="00384785">
        <w:rPr>
          <w:color w:val="auto"/>
          <w:u w:val="single"/>
        </w:rPr>
        <w:t xml:space="preserve"> of the </w:t>
      </w:r>
      <w:r w:rsidR="009C7E41" w:rsidRPr="00384785">
        <w:rPr>
          <w:color w:val="auto"/>
          <w:u w:val="single"/>
        </w:rPr>
        <w:t xml:space="preserve">base </w:t>
      </w:r>
      <w:r w:rsidR="00365993" w:rsidRPr="00384785">
        <w:rPr>
          <w:color w:val="auto"/>
          <w:u w:val="single"/>
        </w:rPr>
        <w:t xml:space="preserve">rate </w:t>
      </w:r>
      <w:r w:rsidRPr="00384785">
        <w:rPr>
          <w:color w:val="auto"/>
          <w:u w:val="single"/>
        </w:rPr>
        <w:t>per day per inmate costs as set forth in subsection (</w:t>
      </w:r>
      <w:r w:rsidR="009C7E41" w:rsidRPr="00384785">
        <w:rPr>
          <w:color w:val="auto"/>
          <w:u w:val="single"/>
        </w:rPr>
        <w:t>k</w:t>
      </w:r>
      <w:r w:rsidRPr="00384785">
        <w:rPr>
          <w:color w:val="auto"/>
          <w:u w:val="single"/>
        </w:rPr>
        <w:t>)</w:t>
      </w:r>
      <w:r w:rsidR="009C7E41" w:rsidRPr="00384785">
        <w:rPr>
          <w:color w:val="auto"/>
          <w:u w:val="single"/>
        </w:rPr>
        <w:t>(1)</w:t>
      </w:r>
      <w:r w:rsidRPr="00384785">
        <w:rPr>
          <w:color w:val="auto"/>
          <w:u w:val="single"/>
        </w:rPr>
        <w:t xml:space="preserve"> of this section. </w:t>
      </w:r>
    </w:p>
    <w:p w14:paraId="68C9FC5E" w14:textId="600D37D0" w:rsidR="00496FD4" w:rsidRPr="00384785" w:rsidRDefault="00A41A74" w:rsidP="004238A0">
      <w:pPr>
        <w:pStyle w:val="SectionBody"/>
        <w:rPr>
          <w:color w:val="auto"/>
          <w:u w:val="single"/>
        </w:rPr>
      </w:pPr>
      <w:r w:rsidRPr="00384785">
        <w:rPr>
          <w:color w:val="auto"/>
          <w:u w:val="single"/>
        </w:rPr>
        <w:t>(</w:t>
      </w:r>
      <w:r w:rsidR="00260B44" w:rsidRPr="00384785">
        <w:rPr>
          <w:color w:val="auto"/>
          <w:u w:val="single"/>
        </w:rPr>
        <w:t>5</w:t>
      </w:r>
      <w:r w:rsidRPr="00384785">
        <w:rPr>
          <w:color w:val="auto"/>
          <w:u w:val="single"/>
        </w:rPr>
        <w:t xml:space="preserve">) </w:t>
      </w:r>
      <w:r w:rsidR="00CB2DD4" w:rsidRPr="00384785">
        <w:rPr>
          <w:color w:val="auto"/>
          <w:u w:val="single"/>
        </w:rPr>
        <w:t>A county or municipality shall pay an increased per day per inmate cost for a</w:t>
      </w:r>
      <w:r w:rsidRPr="00384785">
        <w:rPr>
          <w:color w:val="auto"/>
          <w:u w:val="single"/>
        </w:rPr>
        <w:t xml:space="preserve">ny inmate whose incarceration exceeds the base number of pro rata </w:t>
      </w:r>
      <w:r w:rsidR="003C0B9F" w:rsidRPr="00384785">
        <w:rPr>
          <w:color w:val="auto"/>
          <w:u w:val="single"/>
        </w:rPr>
        <w:t>days</w:t>
      </w:r>
      <w:r w:rsidR="00496FD4" w:rsidRPr="00384785">
        <w:rPr>
          <w:color w:val="auto"/>
          <w:u w:val="single"/>
        </w:rPr>
        <w:t xml:space="preserve"> for that county as set forth in subsection (l)(1) of this section</w:t>
      </w:r>
      <w:r w:rsidRPr="00384785">
        <w:rPr>
          <w:color w:val="auto"/>
          <w:u w:val="single"/>
        </w:rPr>
        <w:t>.  That cost will be</w:t>
      </w:r>
      <w:r w:rsidR="00CB2DD4" w:rsidRPr="00384785">
        <w:rPr>
          <w:color w:val="auto"/>
          <w:u w:val="single"/>
        </w:rPr>
        <w:t xml:space="preserve"> determined by adding an additional twenty percent over and above the </w:t>
      </w:r>
      <w:r w:rsidR="009C7E41" w:rsidRPr="00384785">
        <w:rPr>
          <w:color w:val="auto"/>
          <w:u w:val="single"/>
        </w:rPr>
        <w:t xml:space="preserve">base </w:t>
      </w:r>
      <w:r w:rsidR="00905A3B" w:rsidRPr="00384785">
        <w:rPr>
          <w:color w:val="auto"/>
          <w:u w:val="single"/>
        </w:rPr>
        <w:t xml:space="preserve">rate </w:t>
      </w:r>
      <w:r w:rsidR="00CB2DD4" w:rsidRPr="00384785">
        <w:rPr>
          <w:color w:val="auto"/>
          <w:u w:val="single"/>
        </w:rPr>
        <w:t>per day per inmate cost as set forth in subsection (</w:t>
      </w:r>
      <w:r w:rsidR="009C7E41" w:rsidRPr="00384785">
        <w:rPr>
          <w:color w:val="auto"/>
          <w:u w:val="single"/>
        </w:rPr>
        <w:t>k</w:t>
      </w:r>
      <w:r w:rsidR="00CB2DD4" w:rsidRPr="00384785">
        <w:rPr>
          <w:color w:val="auto"/>
          <w:u w:val="single"/>
        </w:rPr>
        <w:t>)</w:t>
      </w:r>
      <w:r w:rsidR="009C7E41" w:rsidRPr="00384785">
        <w:rPr>
          <w:color w:val="auto"/>
          <w:u w:val="single"/>
        </w:rPr>
        <w:t>(1)</w:t>
      </w:r>
      <w:r w:rsidR="00CB2DD4" w:rsidRPr="00384785">
        <w:rPr>
          <w:color w:val="auto"/>
          <w:u w:val="single"/>
        </w:rPr>
        <w:t xml:space="preserve"> of this section. </w:t>
      </w:r>
    </w:p>
    <w:p w14:paraId="490F591B" w14:textId="77777777" w:rsidR="00F12164" w:rsidRPr="00384785" w:rsidRDefault="00496FD4" w:rsidP="004238A0">
      <w:pPr>
        <w:pStyle w:val="SectionBody"/>
        <w:rPr>
          <w:color w:val="auto"/>
          <w:u w:val="single"/>
        </w:rPr>
      </w:pPr>
      <w:r w:rsidRPr="00384785">
        <w:rPr>
          <w:color w:val="auto"/>
          <w:u w:val="single"/>
        </w:rPr>
        <w:t>(</w:t>
      </w:r>
      <w:r w:rsidR="00260B44" w:rsidRPr="00384785">
        <w:rPr>
          <w:color w:val="auto"/>
          <w:u w:val="single"/>
        </w:rPr>
        <w:t>6</w:t>
      </w:r>
      <w:r w:rsidRPr="00384785">
        <w:rPr>
          <w:color w:val="auto"/>
          <w:u w:val="single"/>
        </w:rPr>
        <w:t xml:space="preserve">)  Upon receipt of 2030 United States Census </w:t>
      </w:r>
      <w:r w:rsidR="00905A3B" w:rsidRPr="00384785">
        <w:rPr>
          <w:color w:val="auto"/>
          <w:u w:val="single"/>
        </w:rPr>
        <w:t>data,</w:t>
      </w:r>
      <w:r w:rsidRPr="00384785">
        <w:rPr>
          <w:color w:val="auto"/>
          <w:u w:val="single"/>
        </w:rPr>
        <w:t xml:space="preserve"> the commissioner shall recalculate </w:t>
      </w:r>
      <w:r w:rsidRPr="00384785">
        <w:rPr>
          <w:color w:val="auto"/>
          <w:u w:val="single"/>
        </w:rPr>
        <w:lastRenderedPageBreak/>
        <w:t xml:space="preserve">the base number of pro rata </w:t>
      </w:r>
      <w:r w:rsidR="003C0B9F" w:rsidRPr="00384785">
        <w:rPr>
          <w:color w:val="auto"/>
          <w:u w:val="single"/>
        </w:rPr>
        <w:t>days</w:t>
      </w:r>
      <w:r w:rsidRPr="00384785">
        <w:rPr>
          <w:color w:val="auto"/>
          <w:u w:val="single"/>
        </w:rPr>
        <w:t xml:space="preserve"> for all counties using that data.   This recalculation shall occur each decennial upon the publication of the United States Census.</w:t>
      </w:r>
    </w:p>
    <w:p w14:paraId="44FDF0B0" w14:textId="127F58A8" w:rsidR="00F12164" w:rsidRPr="00384785" w:rsidRDefault="00F12164" w:rsidP="004238A0">
      <w:pPr>
        <w:pStyle w:val="SectionBody"/>
        <w:rPr>
          <w:color w:val="auto"/>
          <w:u w:val="single"/>
        </w:rPr>
      </w:pPr>
      <w:r w:rsidRPr="00384785">
        <w:rPr>
          <w:color w:val="auto"/>
          <w:u w:val="single"/>
        </w:rPr>
        <w:t xml:space="preserve">(7) The commissioner shall post on the Division of Corrections and Rehabilitations webpage by county:  </w:t>
      </w:r>
    </w:p>
    <w:p w14:paraId="38FC7617" w14:textId="77777777" w:rsidR="00F12164" w:rsidRPr="00384785" w:rsidRDefault="00F12164" w:rsidP="004238A0">
      <w:pPr>
        <w:pStyle w:val="SectionBody"/>
        <w:rPr>
          <w:color w:val="auto"/>
          <w:u w:val="single"/>
        </w:rPr>
      </w:pPr>
      <w:r w:rsidRPr="00384785">
        <w:rPr>
          <w:color w:val="auto"/>
          <w:u w:val="single"/>
        </w:rPr>
        <w:t xml:space="preserve">(i) The pro rata share of inmate days, </w:t>
      </w:r>
    </w:p>
    <w:p w14:paraId="7EDC4AEC" w14:textId="77777777" w:rsidR="00F12164" w:rsidRPr="00384785" w:rsidRDefault="00F12164" w:rsidP="004238A0">
      <w:pPr>
        <w:pStyle w:val="SectionBody"/>
        <w:rPr>
          <w:color w:val="auto"/>
          <w:u w:val="single"/>
        </w:rPr>
      </w:pPr>
      <w:r w:rsidRPr="00384785">
        <w:rPr>
          <w:color w:val="auto"/>
          <w:u w:val="single"/>
        </w:rPr>
        <w:t xml:space="preserve">(ii) The base number of pro rata days, </w:t>
      </w:r>
    </w:p>
    <w:p w14:paraId="74F77C37" w14:textId="36718D0D" w:rsidR="00F12164" w:rsidRPr="00384785" w:rsidRDefault="00F12164" w:rsidP="004238A0">
      <w:pPr>
        <w:pStyle w:val="SectionBody"/>
        <w:rPr>
          <w:color w:val="auto"/>
          <w:u w:val="single"/>
        </w:rPr>
      </w:pPr>
      <w:r w:rsidRPr="00384785">
        <w:rPr>
          <w:color w:val="auto"/>
          <w:u w:val="single"/>
        </w:rPr>
        <w:t>(iii) The reduced rate of the per day per inmate costs,</w:t>
      </w:r>
    </w:p>
    <w:p w14:paraId="026B2C34" w14:textId="77777777" w:rsidR="008076B4" w:rsidRPr="00384785" w:rsidRDefault="00F12164" w:rsidP="004238A0">
      <w:pPr>
        <w:pStyle w:val="SectionBody"/>
        <w:rPr>
          <w:color w:val="auto"/>
          <w:u w:val="single"/>
        </w:rPr>
      </w:pPr>
      <w:r w:rsidRPr="00384785">
        <w:rPr>
          <w:color w:val="auto"/>
          <w:u w:val="single"/>
        </w:rPr>
        <w:t>(iv) The increased per day per inmate</w:t>
      </w:r>
      <w:r w:rsidR="008076B4" w:rsidRPr="00384785">
        <w:rPr>
          <w:color w:val="auto"/>
          <w:u w:val="single"/>
        </w:rPr>
        <w:t xml:space="preserve">, and </w:t>
      </w:r>
    </w:p>
    <w:p w14:paraId="710E8B55" w14:textId="0DDDC7C2" w:rsidR="00A41A74" w:rsidRPr="00384785" w:rsidRDefault="008076B4" w:rsidP="004238A0">
      <w:pPr>
        <w:pStyle w:val="SectionBody"/>
        <w:rPr>
          <w:color w:val="auto"/>
          <w:u w:val="single"/>
        </w:rPr>
      </w:pPr>
      <w:r w:rsidRPr="00384785">
        <w:rPr>
          <w:color w:val="auto"/>
          <w:u w:val="single"/>
        </w:rPr>
        <w:t xml:space="preserve">(v)  Any other information deemed necessary by the commissioner. </w:t>
      </w:r>
      <w:r w:rsidR="00496FD4" w:rsidRPr="00384785">
        <w:rPr>
          <w:color w:val="auto"/>
          <w:u w:val="single"/>
        </w:rPr>
        <w:t xml:space="preserve">  </w:t>
      </w:r>
      <w:r w:rsidR="00A41A74" w:rsidRPr="00384785">
        <w:rPr>
          <w:color w:val="auto"/>
          <w:u w:val="single"/>
        </w:rPr>
        <w:t xml:space="preserve"> </w:t>
      </w:r>
    </w:p>
    <w:p w14:paraId="76477670" w14:textId="0EF7FE75" w:rsidR="00BA2337" w:rsidRPr="00384785" w:rsidRDefault="00290B97" w:rsidP="006C144A">
      <w:pPr>
        <w:pStyle w:val="SectionBody"/>
        <w:rPr>
          <w:color w:val="auto"/>
          <w:u w:val="single"/>
        </w:rPr>
      </w:pPr>
      <w:r w:rsidRPr="00384785">
        <w:rPr>
          <w:color w:val="auto"/>
          <w:u w:val="single"/>
        </w:rPr>
        <w:t xml:space="preserve">(l) </w:t>
      </w:r>
      <w:r w:rsidR="006C144A" w:rsidRPr="00384785">
        <w:rPr>
          <w:color w:val="auto"/>
          <w:u w:val="single"/>
        </w:rPr>
        <w:t xml:space="preserve">County </w:t>
      </w:r>
      <w:r w:rsidR="004F0A8B" w:rsidRPr="00384785">
        <w:rPr>
          <w:color w:val="auto"/>
          <w:u w:val="single"/>
        </w:rPr>
        <w:t>c</w:t>
      </w:r>
      <w:r w:rsidR="006C144A" w:rsidRPr="00384785">
        <w:rPr>
          <w:color w:val="auto"/>
          <w:u w:val="single"/>
        </w:rPr>
        <w:t xml:space="preserve">ommissioners </w:t>
      </w:r>
      <w:r w:rsidR="0051630A" w:rsidRPr="00384785">
        <w:rPr>
          <w:color w:val="auto"/>
          <w:u w:val="single"/>
        </w:rPr>
        <w:t>may be liable in both their official and individual capacity for the payment of the fees established in this section.  County commissioners p</w:t>
      </w:r>
      <w:r w:rsidR="006C144A" w:rsidRPr="00384785">
        <w:rPr>
          <w:color w:val="auto"/>
          <w:u w:val="single"/>
        </w:rPr>
        <w:t>ursuant to the jurisdiction, powers, and duties placed upon them pursuant to §7-1-</w:t>
      </w:r>
      <w:r w:rsidR="00C4078E" w:rsidRPr="00384785">
        <w:rPr>
          <w:color w:val="auto"/>
          <w:u w:val="single"/>
        </w:rPr>
        <w:t xml:space="preserve">1 </w:t>
      </w:r>
      <w:r w:rsidR="00C4078E" w:rsidRPr="00384785">
        <w:rPr>
          <w:i/>
          <w:iCs/>
          <w:color w:val="auto"/>
          <w:u w:val="single"/>
        </w:rPr>
        <w:t>et seq.</w:t>
      </w:r>
      <w:r w:rsidR="006C144A" w:rsidRPr="00384785">
        <w:rPr>
          <w:color w:val="auto"/>
          <w:u w:val="single"/>
        </w:rPr>
        <w:t xml:space="preserve"> of this code and Section 11, Article </w:t>
      </w:r>
      <w:r w:rsidR="00C4078E" w:rsidRPr="00384785">
        <w:rPr>
          <w:color w:val="auto"/>
          <w:u w:val="single"/>
        </w:rPr>
        <w:t xml:space="preserve">9 </w:t>
      </w:r>
      <w:r w:rsidR="006C144A" w:rsidRPr="00384785">
        <w:rPr>
          <w:color w:val="auto"/>
          <w:u w:val="single"/>
        </w:rPr>
        <w:t xml:space="preserve">of the West Virginia Constitution </w:t>
      </w:r>
      <w:r w:rsidRPr="00384785">
        <w:rPr>
          <w:color w:val="auto"/>
          <w:u w:val="single"/>
        </w:rPr>
        <w:t xml:space="preserve">are responsible for </w:t>
      </w:r>
      <w:r w:rsidR="006C144A" w:rsidRPr="00384785">
        <w:rPr>
          <w:color w:val="auto"/>
          <w:u w:val="single"/>
        </w:rPr>
        <w:t xml:space="preserve">the fiscal affairs of their county.  </w:t>
      </w:r>
      <w:r w:rsidR="00C4078E" w:rsidRPr="00384785">
        <w:rPr>
          <w:color w:val="auto"/>
          <w:u w:val="single"/>
        </w:rPr>
        <w:t xml:space="preserve">This includes oversight of all financial transaction including compliance with legal requirements for the operation of a county government.  </w:t>
      </w:r>
      <w:r w:rsidR="006C144A" w:rsidRPr="00384785">
        <w:rPr>
          <w:color w:val="auto"/>
          <w:u w:val="single"/>
        </w:rPr>
        <w:t xml:space="preserve">The non-payment of the expenses associated with </w:t>
      </w:r>
      <w:r w:rsidRPr="00384785">
        <w:rPr>
          <w:color w:val="auto"/>
          <w:u w:val="single"/>
        </w:rPr>
        <w:t>providing housing and maintaining inmates</w:t>
      </w:r>
      <w:r w:rsidR="006C144A" w:rsidRPr="00384785">
        <w:rPr>
          <w:color w:val="auto"/>
          <w:u w:val="single"/>
        </w:rPr>
        <w:t xml:space="preserve"> </w:t>
      </w:r>
      <w:r w:rsidR="00C4078E" w:rsidRPr="00384785">
        <w:rPr>
          <w:color w:val="auto"/>
          <w:u w:val="single"/>
        </w:rPr>
        <w:t xml:space="preserve">as required by this section </w:t>
      </w:r>
      <w:r w:rsidR="006C144A" w:rsidRPr="00384785">
        <w:rPr>
          <w:color w:val="auto"/>
          <w:u w:val="single"/>
        </w:rPr>
        <w:t>is in direct contradiction of their established statutory and constitutional</w:t>
      </w:r>
      <w:r w:rsidR="00C4078E" w:rsidRPr="00384785">
        <w:rPr>
          <w:color w:val="auto"/>
          <w:u w:val="single"/>
        </w:rPr>
        <w:t xml:space="preserve"> duties as the fiscal officers of a county</w:t>
      </w:r>
      <w:r w:rsidRPr="00384785">
        <w:rPr>
          <w:color w:val="auto"/>
          <w:u w:val="single"/>
        </w:rPr>
        <w:t>.</w:t>
      </w:r>
      <w:r w:rsidR="00C4078E" w:rsidRPr="00384785">
        <w:rPr>
          <w:color w:val="auto"/>
          <w:u w:val="single"/>
        </w:rPr>
        <w:t xml:space="preserve"> </w:t>
      </w:r>
      <w:r w:rsidR="0051630A" w:rsidRPr="00384785">
        <w:rPr>
          <w:color w:val="auto"/>
          <w:u w:val="single"/>
        </w:rPr>
        <w:t>This violation of the clearly established statutory and constitutional duty to manage all fiscal matters of a county abrogates any qualified immunity county commissioners may have</w:t>
      </w:r>
      <w:r w:rsidR="00864AF8" w:rsidRPr="00384785">
        <w:rPr>
          <w:color w:val="auto"/>
          <w:u w:val="single"/>
        </w:rPr>
        <w:t xml:space="preserve"> as a government official</w:t>
      </w:r>
      <w:r w:rsidR="0051630A" w:rsidRPr="00384785">
        <w:rPr>
          <w:color w:val="auto"/>
          <w:u w:val="single"/>
        </w:rPr>
        <w:t xml:space="preserve">. </w:t>
      </w:r>
    </w:p>
    <w:p w14:paraId="4DD0FA50" w14:textId="77777777" w:rsidR="00D77903" w:rsidRPr="00384785" w:rsidRDefault="00D77903" w:rsidP="00CC1F3B">
      <w:pPr>
        <w:pStyle w:val="Note"/>
        <w:rPr>
          <w:color w:val="auto"/>
        </w:rPr>
      </w:pPr>
    </w:p>
    <w:p w14:paraId="5DDBA30B" w14:textId="47C43667" w:rsidR="006865E9" w:rsidRPr="00384785" w:rsidRDefault="00CF1DCA" w:rsidP="00CC1F3B">
      <w:pPr>
        <w:pStyle w:val="Note"/>
        <w:rPr>
          <w:color w:val="auto"/>
        </w:rPr>
      </w:pPr>
      <w:r w:rsidRPr="00384785">
        <w:rPr>
          <w:color w:val="auto"/>
        </w:rPr>
        <w:t>NOTE: The</w:t>
      </w:r>
      <w:r w:rsidR="006865E9" w:rsidRPr="00384785">
        <w:rPr>
          <w:color w:val="auto"/>
        </w:rPr>
        <w:t xml:space="preserve"> purpose of this bill is </w:t>
      </w:r>
      <w:r w:rsidR="002800A1" w:rsidRPr="00384785">
        <w:rPr>
          <w:color w:val="auto"/>
        </w:rPr>
        <w:t>to modify payment for housing and maintenance of inmates. The bill establishes a means of calculating fees. The bill provides for a reduced rate in certain circumstances. The bill provides for an enhanced rate in certain circumstances. The bill provides for recalculation every decennial. The bill requires publication on the agency webpage. The bill establishes an effective date. Finally, the bill provides for official and personal liability for payment.</w:t>
      </w:r>
    </w:p>
    <w:p w14:paraId="4E0AD5A1" w14:textId="77777777" w:rsidR="006865E9" w:rsidRPr="00384785" w:rsidRDefault="00AE48A0" w:rsidP="00CC1F3B">
      <w:pPr>
        <w:pStyle w:val="Note"/>
        <w:rPr>
          <w:color w:val="auto"/>
        </w:rPr>
      </w:pPr>
      <w:r w:rsidRPr="00384785">
        <w:rPr>
          <w:color w:val="auto"/>
        </w:rPr>
        <w:t>Strike-throughs indicate language that would be stricken from a heading or the present law and underscoring indicates new language that would be added.</w:t>
      </w:r>
    </w:p>
    <w:sectPr w:rsidR="006865E9" w:rsidRPr="00384785" w:rsidSect="00AA66CB">
      <w:headerReference w:type="defaul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DCBAB" w14:textId="77777777" w:rsidR="00936776" w:rsidRPr="00B844FE" w:rsidRDefault="00936776" w:rsidP="00B844FE">
      <w:r>
        <w:separator/>
      </w:r>
    </w:p>
  </w:endnote>
  <w:endnote w:type="continuationSeparator" w:id="0">
    <w:p w14:paraId="4267D65B" w14:textId="77777777" w:rsidR="00936776" w:rsidRPr="00B844FE" w:rsidRDefault="009367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D16B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103A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B971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6C44" w14:textId="77777777" w:rsidR="00936776" w:rsidRPr="00B844FE" w:rsidRDefault="00936776" w:rsidP="00B844FE">
      <w:r>
        <w:separator/>
      </w:r>
    </w:p>
  </w:footnote>
  <w:footnote w:type="continuationSeparator" w:id="0">
    <w:p w14:paraId="4120C11E" w14:textId="77777777" w:rsidR="00936776" w:rsidRPr="00B844FE" w:rsidRDefault="009367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BF28F" w14:textId="77777777" w:rsidR="002A0269" w:rsidRPr="00B844FE" w:rsidRDefault="009A64FA">
    <w:pPr>
      <w:pStyle w:val="Header"/>
    </w:pPr>
    <w:sdt>
      <w:sdtPr>
        <w:id w:val="-684364211"/>
        <w:placeholder>
          <w:docPart w:val="8885A065E0884D64A12F9227AFB4E9F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885A065E0884D64A12F9227AFB4E9F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0FAD" w14:textId="07083D9A" w:rsidR="00C33014" w:rsidRPr="00C33014" w:rsidRDefault="00AE48A0" w:rsidP="000573A9">
    <w:pPr>
      <w:pStyle w:val="HeaderStyle"/>
    </w:pPr>
    <w:r>
      <w:t>I</w:t>
    </w:r>
    <w:r w:rsidR="001A66B7">
      <w:t xml:space="preserve">ntr </w:t>
    </w:r>
    <w:sdt>
      <w:sdtPr>
        <w:tag w:val="BNumWH"/>
        <w:id w:val="138549797"/>
        <w:showingPlcHdr/>
        <w:text/>
      </w:sdtPr>
      <w:sdtEndPr/>
      <w:sdtContent/>
    </w:sdt>
    <w:r w:rsidR="002800A1">
      <w:t>SB</w:t>
    </w:r>
    <w:r w:rsidR="007A5259">
      <w:t xml:space="preserve"> </w:t>
    </w:r>
    <w:r w:rsidR="003F467D">
      <w:t>596</w:t>
    </w:r>
    <w:r w:rsidR="00C33014" w:rsidRPr="002A0269">
      <w:ptab w:relativeTo="margin" w:alignment="center" w:leader="none"/>
    </w:r>
    <w:r w:rsidR="00C33014">
      <w:tab/>
    </w:r>
    <w:sdt>
      <w:sdtPr>
        <w:alias w:val="CBD Number"/>
        <w:tag w:val="CBD Number"/>
        <w:id w:val="1176923086"/>
        <w:lock w:val="sdtLocked"/>
        <w:text/>
      </w:sdtPr>
      <w:sdtEndPr/>
      <w:sdtContent>
        <w:r w:rsidR="002800A1">
          <w:t>2023R3515</w:t>
        </w:r>
      </w:sdtContent>
    </w:sdt>
  </w:p>
  <w:p w14:paraId="74564C3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8046" w14:textId="501A0E77"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2800A1">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5F156" w14:textId="77777777" w:rsidR="002800A1" w:rsidRPr="00C33014" w:rsidRDefault="002800A1" w:rsidP="000573A9">
    <w:pPr>
      <w:pStyle w:val="HeaderStyle"/>
    </w:pPr>
    <w:r>
      <w:t xml:space="preserve">Intr </w:t>
    </w:r>
    <w:sdt>
      <w:sdtPr>
        <w:tag w:val="BNumWH"/>
        <w:id w:val="1669907011"/>
        <w:showingPlcHdr/>
        <w:text/>
      </w:sdtPr>
      <w:sdtEndPr/>
      <w:sdtContent/>
    </w:sdt>
    <w:r>
      <w:t xml:space="preserve">SB </w:t>
    </w:r>
    <w:r w:rsidRPr="002A0269">
      <w:ptab w:relativeTo="margin" w:alignment="center" w:leader="none"/>
    </w:r>
    <w:r>
      <w:tab/>
    </w:r>
    <w:sdt>
      <w:sdtPr>
        <w:alias w:val="CBD Number"/>
        <w:tag w:val="CBD Number"/>
        <w:id w:val="-627695944"/>
        <w:lock w:val="sdtLocked"/>
        <w:text/>
      </w:sdtPr>
      <w:sdtEndPr/>
      <w:sdtContent>
        <w:r>
          <w:t>2023R3515</w:t>
        </w:r>
      </w:sdtContent>
    </w:sdt>
  </w:p>
  <w:p w14:paraId="3DF8547F" w14:textId="77777777" w:rsidR="002800A1" w:rsidRPr="00C33014" w:rsidRDefault="002800A1"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74778243">
    <w:abstractNumId w:val="0"/>
  </w:num>
  <w:num w:numId="2" w16cid:durableId="1007245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776"/>
    <w:rsid w:val="0000526A"/>
    <w:rsid w:val="000573A9"/>
    <w:rsid w:val="00085D22"/>
    <w:rsid w:val="000C5C77"/>
    <w:rsid w:val="000E3912"/>
    <w:rsid w:val="0010070F"/>
    <w:rsid w:val="001143CA"/>
    <w:rsid w:val="0015112E"/>
    <w:rsid w:val="001552E7"/>
    <w:rsid w:val="001566B4"/>
    <w:rsid w:val="001A66B7"/>
    <w:rsid w:val="001C279E"/>
    <w:rsid w:val="001D459E"/>
    <w:rsid w:val="002474D4"/>
    <w:rsid w:val="00260B44"/>
    <w:rsid w:val="0027011C"/>
    <w:rsid w:val="00274200"/>
    <w:rsid w:val="00275740"/>
    <w:rsid w:val="002800A1"/>
    <w:rsid w:val="00290B97"/>
    <w:rsid w:val="002A0269"/>
    <w:rsid w:val="00303684"/>
    <w:rsid w:val="003143F5"/>
    <w:rsid w:val="00314854"/>
    <w:rsid w:val="003606F8"/>
    <w:rsid w:val="00365993"/>
    <w:rsid w:val="00373315"/>
    <w:rsid w:val="00384445"/>
    <w:rsid w:val="00384785"/>
    <w:rsid w:val="00394191"/>
    <w:rsid w:val="003C0B9F"/>
    <w:rsid w:val="003C51CD"/>
    <w:rsid w:val="003F467D"/>
    <w:rsid w:val="004238A0"/>
    <w:rsid w:val="004368E0"/>
    <w:rsid w:val="00496FD4"/>
    <w:rsid w:val="004C13DD"/>
    <w:rsid w:val="004D2CC5"/>
    <w:rsid w:val="004E3441"/>
    <w:rsid w:val="004F0A8B"/>
    <w:rsid w:val="00500579"/>
    <w:rsid w:val="0051630A"/>
    <w:rsid w:val="00575F35"/>
    <w:rsid w:val="005A5366"/>
    <w:rsid w:val="005D38BB"/>
    <w:rsid w:val="005D7E17"/>
    <w:rsid w:val="006210B7"/>
    <w:rsid w:val="006369EB"/>
    <w:rsid w:val="00637E73"/>
    <w:rsid w:val="006811B6"/>
    <w:rsid w:val="006865E9"/>
    <w:rsid w:val="00686D1D"/>
    <w:rsid w:val="00691F3E"/>
    <w:rsid w:val="00694BFB"/>
    <w:rsid w:val="006A106B"/>
    <w:rsid w:val="006C144A"/>
    <w:rsid w:val="006C523D"/>
    <w:rsid w:val="006D4036"/>
    <w:rsid w:val="007A5259"/>
    <w:rsid w:val="007A7081"/>
    <w:rsid w:val="007F1CF5"/>
    <w:rsid w:val="007F29DD"/>
    <w:rsid w:val="008076B4"/>
    <w:rsid w:val="00834EDE"/>
    <w:rsid w:val="00864AF8"/>
    <w:rsid w:val="008736AA"/>
    <w:rsid w:val="008858B8"/>
    <w:rsid w:val="008D275D"/>
    <w:rsid w:val="00905A3B"/>
    <w:rsid w:val="00936776"/>
    <w:rsid w:val="00980327"/>
    <w:rsid w:val="00986478"/>
    <w:rsid w:val="009A64FA"/>
    <w:rsid w:val="009B5557"/>
    <w:rsid w:val="009C7E41"/>
    <w:rsid w:val="009F1067"/>
    <w:rsid w:val="00A12F20"/>
    <w:rsid w:val="00A31E01"/>
    <w:rsid w:val="00A41A74"/>
    <w:rsid w:val="00A527AD"/>
    <w:rsid w:val="00A718CF"/>
    <w:rsid w:val="00AA66CB"/>
    <w:rsid w:val="00AE48A0"/>
    <w:rsid w:val="00AE61BE"/>
    <w:rsid w:val="00B16F25"/>
    <w:rsid w:val="00B24422"/>
    <w:rsid w:val="00B66B81"/>
    <w:rsid w:val="00B80C20"/>
    <w:rsid w:val="00B844FE"/>
    <w:rsid w:val="00B86B4F"/>
    <w:rsid w:val="00BA1F84"/>
    <w:rsid w:val="00BA2337"/>
    <w:rsid w:val="00BC562B"/>
    <w:rsid w:val="00BD249C"/>
    <w:rsid w:val="00C33014"/>
    <w:rsid w:val="00C33434"/>
    <w:rsid w:val="00C34869"/>
    <w:rsid w:val="00C4078E"/>
    <w:rsid w:val="00C42EB6"/>
    <w:rsid w:val="00C85096"/>
    <w:rsid w:val="00CB20EF"/>
    <w:rsid w:val="00CB2DD4"/>
    <w:rsid w:val="00CC1F3B"/>
    <w:rsid w:val="00CD12CB"/>
    <w:rsid w:val="00CD36CF"/>
    <w:rsid w:val="00CF1DCA"/>
    <w:rsid w:val="00D32F2D"/>
    <w:rsid w:val="00D5042E"/>
    <w:rsid w:val="00D579FC"/>
    <w:rsid w:val="00D77903"/>
    <w:rsid w:val="00D81C16"/>
    <w:rsid w:val="00DE526B"/>
    <w:rsid w:val="00DF199D"/>
    <w:rsid w:val="00E01542"/>
    <w:rsid w:val="00E3442A"/>
    <w:rsid w:val="00E365F1"/>
    <w:rsid w:val="00E62F48"/>
    <w:rsid w:val="00E80A0A"/>
    <w:rsid w:val="00E831B3"/>
    <w:rsid w:val="00E95FBC"/>
    <w:rsid w:val="00EE70CB"/>
    <w:rsid w:val="00F1216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2C1E"/>
  <w15:chartTrackingRefBased/>
  <w15:docId w15:val="{F88FA84E-1DB4-4DE2-B0DF-7FA575A9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36776"/>
    <w:rPr>
      <w:rFonts w:eastAsia="Calibri"/>
      <w:color w:val="000000"/>
    </w:rPr>
  </w:style>
  <w:style w:type="paragraph" w:styleId="NormalWeb">
    <w:name w:val="Normal (Web)"/>
    <w:basedOn w:val="Normal"/>
    <w:uiPriority w:val="99"/>
    <w:semiHidden/>
    <w:unhideWhenUsed/>
    <w:locked/>
    <w:rsid w:val="00A12F2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locked/>
    <w:rsid w:val="00A12F20"/>
    <w:rPr>
      <w:color w:val="0000FF"/>
      <w:u w:val="single"/>
    </w:rPr>
  </w:style>
  <w:style w:type="character" w:customStyle="1" w:styleId="ArticleHeadingChar">
    <w:name w:val="Article Heading Char"/>
    <w:link w:val="ArticleHeading"/>
    <w:rsid w:val="002800A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05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8EB7E528E4C959D912F4268096EB0"/>
        <w:category>
          <w:name w:val="General"/>
          <w:gallery w:val="placeholder"/>
        </w:category>
        <w:types>
          <w:type w:val="bbPlcHdr"/>
        </w:types>
        <w:behaviors>
          <w:behavior w:val="content"/>
        </w:behaviors>
        <w:guid w:val="{AC6F3C05-9DA2-498C-A813-6B1104A0F6F4}"/>
      </w:docPartPr>
      <w:docPartBody>
        <w:p w:rsidR="00DF3659" w:rsidRDefault="00DF3659">
          <w:pPr>
            <w:pStyle w:val="9F58EB7E528E4C959D912F4268096EB0"/>
          </w:pPr>
          <w:r w:rsidRPr="00B844FE">
            <w:t>Prefix Text</w:t>
          </w:r>
        </w:p>
      </w:docPartBody>
    </w:docPart>
    <w:docPart>
      <w:docPartPr>
        <w:name w:val="8885A065E0884D64A12F9227AFB4E9FF"/>
        <w:category>
          <w:name w:val="General"/>
          <w:gallery w:val="placeholder"/>
        </w:category>
        <w:types>
          <w:type w:val="bbPlcHdr"/>
        </w:types>
        <w:behaviors>
          <w:behavior w:val="content"/>
        </w:behaviors>
        <w:guid w:val="{87CB9211-68CA-4E09-A856-FAAAA12880F9}"/>
      </w:docPartPr>
      <w:docPartBody>
        <w:p w:rsidR="00DF3659" w:rsidRDefault="00DF3659">
          <w:pPr>
            <w:pStyle w:val="8885A065E0884D64A12F9227AFB4E9FF"/>
          </w:pPr>
          <w:r w:rsidRPr="00B844FE">
            <w:t>[Type here]</w:t>
          </w:r>
        </w:p>
      </w:docPartBody>
    </w:docPart>
    <w:docPart>
      <w:docPartPr>
        <w:name w:val="215145B8C09549DB9A4F1EE05951FBD0"/>
        <w:category>
          <w:name w:val="General"/>
          <w:gallery w:val="placeholder"/>
        </w:category>
        <w:types>
          <w:type w:val="bbPlcHdr"/>
        </w:types>
        <w:behaviors>
          <w:behavior w:val="content"/>
        </w:behaviors>
        <w:guid w:val="{2051784D-74BD-4CE3-8BAE-C7FF8B5EEE9B}"/>
      </w:docPartPr>
      <w:docPartBody>
        <w:p w:rsidR="00DF3659" w:rsidRDefault="00DF3659">
          <w:pPr>
            <w:pStyle w:val="215145B8C09549DB9A4F1EE05951FBD0"/>
          </w:pPr>
          <w:r w:rsidRPr="00B844FE">
            <w:t>Number</w:t>
          </w:r>
        </w:p>
      </w:docPartBody>
    </w:docPart>
    <w:docPart>
      <w:docPartPr>
        <w:name w:val="DB4298C20AE74F6991550A7710463368"/>
        <w:category>
          <w:name w:val="General"/>
          <w:gallery w:val="placeholder"/>
        </w:category>
        <w:types>
          <w:type w:val="bbPlcHdr"/>
        </w:types>
        <w:behaviors>
          <w:behavior w:val="content"/>
        </w:behaviors>
        <w:guid w:val="{21011CC8-9B51-4F5D-A534-C86C2389F4F0}"/>
      </w:docPartPr>
      <w:docPartBody>
        <w:p w:rsidR="00DF3659" w:rsidRDefault="00DF3659">
          <w:pPr>
            <w:pStyle w:val="DB4298C20AE74F6991550A7710463368"/>
          </w:pPr>
          <w:r w:rsidRPr="00B844FE">
            <w:t>Enter Sponsors Here</w:t>
          </w:r>
        </w:p>
      </w:docPartBody>
    </w:docPart>
    <w:docPart>
      <w:docPartPr>
        <w:name w:val="50DE055F8E8D498B8E72780E49432FA5"/>
        <w:category>
          <w:name w:val="General"/>
          <w:gallery w:val="placeholder"/>
        </w:category>
        <w:types>
          <w:type w:val="bbPlcHdr"/>
        </w:types>
        <w:behaviors>
          <w:behavior w:val="content"/>
        </w:behaviors>
        <w:guid w:val="{A56BF25E-8E04-4C9F-9AB2-4EC1FD9AA13D}"/>
      </w:docPartPr>
      <w:docPartBody>
        <w:p w:rsidR="00DF3659" w:rsidRDefault="00DF3659">
          <w:pPr>
            <w:pStyle w:val="50DE055F8E8D498B8E72780E49432FA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659"/>
    <w:rsid w:val="00DF3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58EB7E528E4C959D912F4268096EB0">
    <w:name w:val="9F58EB7E528E4C959D912F4268096EB0"/>
  </w:style>
  <w:style w:type="paragraph" w:customStyle="1" w:styleId="8885A065E0884D64A12F9227AFB4E9FF">
    <w:name w:val="8885A065E0884D64A12F9227AFB4E9FF"/>
  </w:style>
  <w:style w:type="paragraph" w:customStyle="1" w:styleId="215145B8C09549DB9A4F1EE05951FBD0">
    <w:name w:val="215145B8C09549DB9A4F1EE05951FBD0"/>
  </w:style>
  <w:style w:type="paragraph" w:customStyle="1" w:styleId="DB4298C20AE74F6991550A7710463368">
    <w:name w:val="DB4298C20AE74F6991550A7710463368"/>
  </w:style>
  <w:style w:type="character" w:styleId="PlaceholderText">
    <w:name w:val="Placeholder Text"/>
    <w:basedOn w:val="DefaultParagraphFont"/>
    <w:uiPriority w:val="99"/>
    <w:semiHidden/>
    <w:rPr>
      <w:color w:val="808080"/>
    </w:rPr>
  </w:style>
  <w:style w:type="paragraph" w:customStyle="1" w:styleId="50DE055F8E8D498B8E72780E49432FA5">
    <w:name w:val="50DE055F8E8D498B8E72780E49432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17</TotalTime>
  <Pages>7</Pages>
  <Words>1963</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7</cp:revision>
  <dcterms:created xsi:type="dcterms:W3CDTF">2023-02-07T15:05:00Z</dcterms:created>
  <dcterms:modified xsi:type="dcterms:W3CDTF">2023-02-08T20:05:00Z</dcterms:modified>
</cp:coreProperties>
</file>